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587F8" w14:textId="7CF60F9E" w:rsidR="00D44075" w:rsidRDefault="00D44075" w:rsidP="00D44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44075">
        <w:rPr>
          <w:rFonts w:ascii="Times New Roman" w:hAnsi="Times New Roman" w:cs="Times New Roman"/>
          <w:b/>
          <w:bCs/>
          <w:sz w:val="28"/>
          <w:szCs w:val="28"/>
        </w:rPr>
        <w:t xml:space="preserve">Резюме. </w:t>
      </w:r>
      <w:r w:rsidRPr="00D44075">
        <w:rPr>
          <w:rFonts w:ascii="Times New Roman" w:hAnsi="Times New Roman" w:cs="Times New Roman"/>
          <w:sz w:val="28"/>
          <w:szCs w:val="28"/>
        </w:rPr>
        <w:t xml:space="preserve">Представлено клиническое наблюдение пациентки с </w:t>
      </w:r>
      <w:proofErr w:type="spellStart"/>
      <w:r w:rsidRPr="00D44075">
        <w:rPr>
          <w:rFonts w:ascii="Times New Roman" w:hAnsi="Times New Roman" w:cs="Times New Roman"/>
          <w:sz w:val="28"/>
          <w:szCs w:val="28"/>
        </w:rPr>
        <w:t>паранеопластической</w:t>
      </w:r>
      <w:proofErr w:type="spellEnd"/>
      <w:r w:rsidRPr="00D440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075">
        <w:rPr>
          <w:rFonts w:ascii="Times New Roman" w:hAnsi="Times New Roman" w:cs="Times New Roman"/>
          <w:sz w:val="28"/>
          <w:szCs w:val="28"/>
        </w:rPr>
        <w:t>полинейропатией</w:t>
      </w:r>
      <w:proofErr w:type="spellEnd"/>
      <w:r w:rsidRPr="00D44075">
        <w:rPr>
          <w:rFonts w:ascii="Times New Roman" w:hAnsi="Times New Roman" w:cs="Times New Roman"/>
          <w:sz w:val="28"/>
          <w:szCs w:val="28"/>
        </w:rPr>
        <w:t>, ассоциированным с раком яичников. Особенностью данного случая является его относительная редкость. Стадийность развития неврологических нарушений в сочетании с данными лабораторной диагностики обусловили необходимость онкологического поиска, в результате которого  выявлен рак яичников</w:t>
      </w:r>
      <w:r w:rsidRPr="00D44075">
        <w:rPr>
          <w:rFonts w:ascii="Times New Roman" w:hAnsi="Times New Roman" w:cs="Times New Roman"/>
          <w:sz w:val="28"/>
          <w:szCs w:val="28"/>
        </w:rPr>
        <w:t xml:space="preserve"> с метастазами в лимфоузлы</w:t>
      </w:r>
      <w:r w:rsidRPr="00D44075">
        <w:rPr>
          <w:rFonts w:ascii="Times New Roman" w:hAnsi="Times New Roman" w:cs="Times New Roman"/>
          <w:sz w:val="28"/>
          <w:szCs w:val="28"/>
        </w:rPr>
        <w:t xml:space="preserve">. </w:t>
      </w:r>
      <w:r w:rsidRPr="00D44075">
        <w:rPr>
          <w:rFonts w:ascii="Times New Roman" w:hAnsi="Times New Roman" w:cs="Times New Roman"/>
          <w:sz w:val="28"/>
          <w:szCs w:val="28"/>
        </w:rPr>
        <w:t xml:space="preserve">Гистологический диагноз   верифицирован при биопсии и подтвержден  </w:t>
      </w:r>
      <w:proofErr w:type="spellStart"/>
      <w:r w:rsidRPr="00D44075">
        <w:rPr>
          <w:rFonts w:ascii="Times New Roman" w:hAnsi="Times New Roman" w:cs="Times New Roman"/>
          <w:sz w:val="28"/>
          <w:szCs w:val="28"/>
        </w:rPr>
        <w:t>иммуногистохимическим</w:t>
      </w:r>
      <w:proofErr w:type="spellEnd"/>
      <w:r w:rsidRPr="00D44075">
        <w:rPr>
          <w:rFonts w:ascii="Times New Roman" w:hAnsi="Times New Roman" w:cs="Times New Roman"/>
          <w:sz w:val="28"/>
          <w:szCs w:val="28"/>
        </w:rPr>
        <w:t xml:space="preserve"> методом.</w:t>
      </w:r>
      <w:r w:rsidRPr="00D44075">
        <w:rPr>
          <w:rFonts w:ascii="Times New Roman" w:hAnsi="Times New Roman" w:cs="Times New Roman"/>
          <w:sz w:val="28"/>
          <w:szCs w:val="28"/>
        </w:rPr>
        <w:t xml:space="preserve"> Злокачественная опухоль выявлена  </w:t>
      </w:r>
      <w:bookmarkStart w:id="0" w:name="_GoBack"/>
      <w:bookmarkEnd w:id="0"/>
      <w:r w:rsidRPr="00D44075">
        <w:rPr>
          <w:rFonts w:ascii="Times New Roman" w:hAnsi="Times New Roman" w:cs="Times New Roman"/>
          <w:sz w:val="28"/>
          <w:szCs w:val="28"/>
        </w:rPr>
        <w:t xml:space="preserve">через один  год после появления первых признаков сенсорной </w:t>
      </w:r>
      <w:proofErr w:type="spellStart"/>
      <w:r w:rsidRPr="00D44075">
        <w:rPr>
          <w:rFonts w:ascii="Times New Roman" w:hAnsi="Times New Roman" w:cs="Times New Roman"/>
          <w:sz w:val="28"/>
          <w:szCs w:val="28"/>
        </w:rPr>
        <w:t>полинейропатии</w:t>
      </w:r>
      <w:proofErr w:type="spellEnd"/>
      <w:r w:rsidRPr="00D44075">
        <w:rPr>
          <w:rFonts w:ascii="Times New Roman" w:hAnsi="Times New Roman" w:cs="Times New Roman"/>
          <w:sz w:val="28"/>
          <w:szCs w:val="28"/>
        </w:rPr>
        <w:t xml:space="preserve">, что подтверждает </w:t>
      </w:r>
      <w:proofErr w:type="spellStart"/>
      <w:r w:rsidRPr="00D44075">
        <w:rPr>
          <w:rFonts w:ascii="Times New Roman" w:hAnsi="Times New Roman" w:cs="Times New Roman"/>
          <w:sz w:val="28"/>
          <w:szCs w:val="28"/>
        </w:rPr>
        <w:t>паранеопластическую</w:t>
      </w:r>
      <w:proofErr w:type="spellEnd"/>
      <w:r w:rsidRPr="00D44075">
        <w:rPr>
          <w:rFonts w:ascii="Times New Roman" w:hAnsi="Times New Roman" w:cs="Times New Roman"/>
          <w:sz w:val="28"/>
          <w:szCs w:val="28"/>
        </w:rPr>
        <w:t xml:space="preserve"> природу неврологических нарушений. Своевременно начатое лечение по поводу злокачественной опухоли может привести к стабилизации неврологических симптомов.</w:t>
      </w:r>
    </w:p>
    <w:p w14:paraId="6CEE3342" w14:textId="77777777" w:rsidR="00833608" w:rsidRPr="00833608" w:rsidRDefault="00833608" w:rsidP="008336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80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833608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8336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33608">
        <w:rPr>
          <w:rFonts w:ascii="Times New Roman" w:hAnsi="Times New Roman" w:cs="Times New Roman"/>
          <w:sz w:val="28"/>
          <w:szCs w:val="28"/>
        </w:rPr>
        <w:t>паранеопластический</w:t>
      </w:r>
      <w:proofErr w:type="spellEnd"/>
      <w:r w:rsidRPr="00833608">
        <w:rPr>
          <w:rFonts w:ascii="Times New Roman" w:hAnsi="Times New Roman" w:cs="Times New Roman"/>
          <w:sz w:val="28"/>
          <w:szCs w:val="28"/>
        </w:rPr>
        <w:t xml:space="preserve"> синдром, рак яичников, </w:t>
      </w:r>
      <w:proofErr w:type="spellStart"/>
      <w:r w:rsidRPr="00833608">
        <w:rPr>
          <w:rFonts w:ascii="Times New Roman" w:hAnsi="Times New Roman" w:cs="Times New Roman"/>
          <w:sz w:val="28"/>
          <w:szCs w:val="28"/>
        </w:rPr>
        <w:t>полинейропатия</w:t>
      </w:r>
      <w:proofErr w:type="spellEnd"/>
    </w:p>
    <w:p w14:paraId="1F8867A7" w14:textId="77777777" w:rsidR="00833608" w:rsidRDefault="00833608" w:rsidP="00D44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D3913" w14:textId="77777777" w:rsidR="00833608" w:rsidRPr="00D44075" w:rsidRDefault="00833608" w:rsidP="00D44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E1C5B" w14:textId="5F3ABBE0" w:rsidR="00ED0DA2" w:rsidRPr="00833608" w:rsidRDefault="00833608" w:rsidP="00833608">
      <w:pPr>
        <w:ind w:left="142" w:right="43"/>
        <w:jc w:val="both"/>
        <w:rPr>
          <w:rFonts w:ascii="Times New Roman" w:hAnsi="Times New Roman" w:cs="Times New Roman"/>
          <w:sz w:val="28"/>
          <w:szCs w:val="28"/>
        </w:rPr>
      </w:pPr>
      <w:r w:rsidRPr="0083360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Abstract.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presented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patient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paraneoplastic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polyneuropathy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ovarian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cancer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pathology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relatively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rare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sequence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neurological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symptoms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combination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laboratory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necessitated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cancer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screening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examination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ovarian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cancer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lymph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node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metastases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Histological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diagnosis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verified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biopsy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confirmed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immunohistochemical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malignant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tumor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detected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appearance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signs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sensory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polyneuropathy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confirms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paraneoplastic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neurological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disorders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Timely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malignant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tumors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lead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stabilization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neurological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075" w:rsidRPr="00833608">
        <w:rPr>
          <w:rFonts w:ascii="Times New Roman" w:hAnsi="Times New Roman" w:cs="Times New Roman"/>
          <w:sz w:val="28"/>
          <w:szCs w:val="28"/>
        </w:rPr>
        <w:t>symptoms</w:t>
      </w:r>
      <w:proofErr w:type="spellEnd"/>
      <w:r w:rsidR="00D44075" w:rsidRPr="00833608">
        <w:rPr>
          <w:rFonts w:ascii="Times New Roman" w:hAnsi="Times New Roman" w:cs="Times New Roman"/>
          <w:sz w:val="28"/>
          <w:szCs w:val="28"/>
        </w:rPr>
        <w:t>.</w:t>
      </w:r>
    </w:p>
    <w:p w14:paraId="117264A1" w14:textId="35013871" w:rsidR="00833608" w:rsidRPr="00833608" w:rsidRDefault="00833608" w:rsidP="00833608">
      <w:pPr>
        <w:ind w:left="142" w:right="43"/>
        <w:jc w:val="both"/>
        <w:rPr>
          <w:rFonts w:ascii="Times New Roman" w:hAnsi="Times New Roman" w:cs="Times New Roman"/>
          <w:sz w:val="28"/>
          <w:szCs w:val="28"/>
        </w:rPr>
      </w:pPr>
      <w:r w:rsidRPr="0083360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833608">
        <w:rPr>
          <w:rFonts w:ascii="Times New Roman" w:hAnsi="Times New Roman" w:cs="Times New Roman"/>
          <w:b/>
          <w:bCs/>
          <w:sz w:val="28"/>
          <w:szCs w:val="28"/>
          <w:lang w:val="en-US"/>
        </w:rPr>
        <w:t>Key words:</w:t>
      </w:r>
      <w:r w:rsidRPr="0083360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33608">
        <w:rPr>
          <w:rFonts w:ascii="Times New Roman" w:hAnsi="Times New Roman" w:cs="Times New Roman"/>
          <w:sz w:val="28"/>
          <w:szCs w:val="28"/>
          <w:lang w:val="en-US"/>
        </w:rPr>
        <w:t>paraneoplastic</w:t>
      </w:r>
      <w:proofErr w:type="spellEnd"/>
      <w:r w:rsidRPr="00833608">
        <w:rPr>
          <w:rFonts w:ascii="Times New Roman" w:hAnsi="Times New Roman" w:cs="Times New Roman"/>
          <w:sz w:val="28"/>
          <w:szCs w:val="28"/>
          <w:lang w:val="en-US"/>
        </w:rPr>
        <w:t xml:space="preserve"> syndrome, ovarian cancer, </w:t>
      </w:r>
      <w:proofErr w:type="spellStart"/>
      <w:r w:rsidRPr="00833608">
        <w:rPr>
          <w:rFonts w:ascii="Times New Roman" w:hAnsi="Times New Roman" w:cs="Times New Roman"/>
          <w:sz w:val="28"/>
          <w:szCs w:val="28"/>
          <w:lang w:val="en-US"/>
        </w:rPr>
        <w:t>polyneurophathy</w:t>
      </w:r>
      <w:proofErr w:type="spellEnd"/>
    </w:p>
    <w:sectPr w:rsidR="00833608" w:rsidRPr="00833608" w:rsidSect="00C23618">
      <w:pgSz w:w="11900" w:h="16840"/>
      <w:pgMar w:top="1440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6A"/>
    <w:rsid w:val="00241B6A"/>
    <w:rsid w:val="00382B94"/>
    <w:rsid w:val="00833608"/>
    <w:rsid w:val="00C23618"/>
    <w:rsid w:val="00D44075"/>
    <w:rsid w:val="00E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6421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94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B9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B94"/>
    <w:rPr>
      <w:rFonts w:ascii="Lucida Grande CY" w:eastAsia="Calibri" w:hAnsi="Lucida Grande CY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94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B9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B94"/>
    <w:rPr>
      <w:rFonts w:ascii="Lucida Grande CY" w:eastAsia="Calibri" w:hAnsi="Lucida Grande CY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Macintosh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</dc:creator>
  <cp:keywords/>
  <dc:description/>
  <cp:lastModifiedBy>Yury</cp:lastModifiedBy>
  <cp:revision>5</cp:revision>
  <dcterms:created xsi:type="dcterms:W3CDTF">2018-08-25T14:04:00Z</dcterms:created>
  <dcterms:modified xsi:type="dcterms:W3CDTF">2018-11-15T08:04:00Z</dcterms:modified>
</cp:coreProperties>
</file>